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07221F">
        <w:rPr>
          <w:rFonts w:ascii="Times New Roman" w:hAnsi="Times New Roman"/>
          <w:bCs/>
          <w:color w:val="FF0000"/>
          <w:sz w:val="20"/>
          <w:szCs w:val="20"/>
          <w:highlight w:val="yellow"/>
          <w:lang w:val="en-US"/>
        </w:rPr>
        <w:t>8</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A6597E">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07221F">
        <w:rPr>
          <w:rFonts w:ascii="Times New Roman" w:hAnsi="Times New Roman"/>
          <w:bCs/>
          <w:color w:val="FF0000"/>
          <w:sz w:val="20"/>
          <w:szCs w:val="20"/>
          <w:highlight w:val="yellow"/>
          <w:lang w:val="en-US"/>
        </w:rPr>
        <w:t>90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7221F">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F4093D">
              <w:rPr>
                <w:rFonts w:ascii="Times New Roman" w:hAnsi="Times New Roman"/>
                <w:sz w:val="24"/>
                <w:szCs w:val="24"/>
              </w:rPr>
              <w:t>75</w:t>
            </w:r>
            <w:r w:rsidR="0007221F" w:rsidRPr="0007221F">
              <w:rPr>
                <w:rFonts w:ascii="Times New Roman" w:hAnsi="Times New Roman"/>
                <w:sz w:val="24"/>
                <w:szCs w:val="24"/>
              </w:rPr>
              <w:t>3</w:t>
            </w:r>
            <w:r w:rsidR="00987D9D">
              <w:rPr>
                <w:rFonts w:ascii="Times New Roman" w:hAnsi="Times New Roman"/>
                <w:sz w:val="24"/>
                <w:szCs w:val="24"/>
              </w:rPr>
              <w:t> </w:t>
            </w:r>
            <w:r w:rsidR="0007221F" w:rsidRPr="0007221F">
              <w:rPr>
                <w:rFonts w:ascii="Times New Roman" w:hAnsi="Times New Roman"/>
                <w:sz w:val="24"/>
                <w:szCs w:val="24"/>
              </w:rPr>
              <w:t>757</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4093D">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F4093D">
              <w:rPr>
                <w:rFonts w:ascii="Times New Roman" w:hAnsi="Times New Roman"/>
                <w:sz w:val="20"/>
                <w:szCs w:val="20"/>
              </w:rPr>
              <w:t>104</w:t>
            </w:r>
            <w:r w:rsidRPr="00EB5272">
              <w:rPr>
                <w:rFonts w:ascii="Times New Roman" w:hAnsi="Times New Roman"/>
                <w:sz w:val="20"/>
                <w:szCs w:val="20"/>
              </w:rPr>
              <w:t> </w:t>
            </w:r>
            <w:r w:rsidR="00F4093D">
              <w:rPr>
                <w:rFonts w:ascii="Times New Roman" w:hAnsi="Times New Roman"/>
                <w:sz w:val="20"/>
                <w:szCs w:val="20"/>
              </w:rPr>
              <w:t>569</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7221F">
              <w:rPr>
                <w:rFonts w:ascii="Times New Roman" w:hAnsi="Times New Roman"/>
                <w:sz w:val="20"/>
                <w:szCs w:val="20"/>
                <w:lang w:val="en-US"/>
              </w:rPr>
              <w:t>38</w:t>
            </w:r>
            <w:r w:rsidRPr="00EB5272">
              <w:rPr>
                <w:rFonts w:ascii="Times New Roman" w:hAnsi="Times New Roman"/>
                <w:sz w:val="20"/>
                <w:szCs w:val="20"/>
              </w:rPr>
              <w:t> </w:t>
            </w:r>
            <w:r w:rsidR="0007221F">
              <w:rPr>
                <w:rFonts w:ascii="Times New Roman" w:hAnsi="Times New Roman"/>
                <w:sz w:val="20"/>
                <w:szCs w:val="20"/>
                <w:lang w:val="en-US"/>
              </w:rPr>
              <w:t>504</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07221F">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F4093D">
              <w:rPr>
                <w:rFonts w:ascii="Times New Roman" w:hAnsi="Times New Roman"/>
                <w:sz w:val="18"/>
                <w:szCs w:val="18"/>
              </w:rPr>
              <w:t>75</w:t>
            </w:r>
            <w:r w:rsidR="0007221F">
              <w:rPr>
                <w:rFonts w:ascii="Times New Roman" w:hAnsi="Times New Roman"/>
                <w:sz w:val="18"/>
                <w:szCs w:val="18"/>
                <w:lang w:val="en-US"/>
              </w:rPr>
              <w:t>3</w:t>
            </w:r>
            <w:r w:rsidR="00862EBD" w:rsidRPr="00713079">
              <w:rPr>
                <w:rFonts w:ascii="Times New Roman" w:hAnsi="Times New Roman"/>
                <w:sz w:val="18"/>
                <w:szCs w:val="18"/>
              </w:rPr>
              <w:t> </w:t>
            </w:r>
            <w:r w:rsidR="0007221F">
              <w:rPr>
                <w:rFonts w:ascii="Times New Roman" w:hAnsi="Times New Roman"/>
                <w:sz w:val="18"/>
                <w:szCs w:val="18"/>
                <w:lang w:val="en-US"/>
              </w:rPr>
              <w:t>757</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7221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w:t>
            </w:r>
            <w:r w:rsidR="0007221F" w:rsidRPr="0007221F">
              <w:rPr>
                <w:rFonts w:ascii="Times New Roman" w:eastAsia="Times New Roman" w:hAnsi="Times New Roman"/>
                <w:sz w:val="24"/>
                <w:szCs w:val="24"/>
                <w:lang w:eastAsia="ru-RU"/>
              </w:rPr>
              <w:t>16</w:t>
            </w:r>
            <w:r w:rsidRPr="00304668">
              <w:rPr>
                <w:rFonts w:ascii="Times New Roman" w:eastAsia="Times New Roman" w:hAnsi="Times New Roman"/>
                <w:sz w:val="24"/>
                <w:szCs w:val="24"/>
                <w:lang w:eastAsia="ru-RU"/>
              </w:rPr>
              <w:t> </w:t>
            </w:r>
            <w:r w:rsidR="0007221F" w:rsidRPr="0007221F">
              <w:rPr>
                <w:rFonts w:ascii="Times New Roman" w:eastAsia="Times New Roman" w:hAnsi="Times New Roman"/>
                <w:sz w:val="24"/>
                <w:szCs w:val="24"/>
                <w:lang w:eastAsia="ru-RU"/>
              </w:rPr>
              <w:t>073</w:t>
            </w:r>
            <w:r w:rsidRPr="00304668">
              <w:rPr>
                <w:rFonts w:ascii="Times New Roman" w:eastAsia="Times New Roman" w:hAnsi="Times New Roman"/>
                <w:sz w:val="24"/>
                <w:szCs w:val="24"/>
                <w:lang w:eastAsia="ru-RU"/>
              </w:rPr>
              <w:t>,</w:t>
            </w:r>
            <w:r w:rsidR="0007221F" w:rsidRPr="0007221F">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8C03EC"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07221F">
              <w:rPr>
                <w:rFonts w:ascii="Times New Roman" w:eastAsia="Times New Roman" w:hAnsi="Times New Roman"/>
                <w:sz w:val="24"/>
                <w:szCs w:val="24"/>
                <w:lang w:val="en-US" w:eastAsia="ru-RU"/>
              </w:rPr>
              <w:t>76</w:t>
            </w:r>
            <w:r w:rsidR="00FF2110">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502</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07221F">
              <w:rPr>
                <w:rFonts w:ascii="Times New Roman" w:eastAsia="Times New Roman" w:hAnsi="Times New Roman"/>
                <w:sz w:val="24"/>
                <w:szCs w:val="24"/>
                <w:lang w:val="en-US" w:eastAsia="ru-RU"/>
              </w:rPr>
              <w:t>571</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07221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w:t>
            </w:r>
            <w:r w:rsidR="0007221F">
              <w:rPr>
                <w:rFonts w:ascii="Times New Roman" w:eastAsia="Times New Roman" w:hAnsi="Times New Roman"/>
                <w:sz w:val="24"/>
                <w:szCs w:val="24"/>
                <w:lang w:val="en-US" w:eastAsia="ru-RU"/>
              </w:rPr>
              <w:t>16</w:t>
            </w:r>
            <w:r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073</w:t>
            </w:r>
            <w:r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07221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07221F" w:rsidRPr="0007221F">
              <w:rPr>
                <w:rFonts w:ascii="Times New Roman" w:hAnsi="Times New Roman"/>
                <w:sz w:val="24"/>
                <w:szCs w:val="24"/>
              </w:rPr>
              <w:t>03</w:t>
            </w:r>
            <w:r w:rsidRPr="00304668">
              <w:rPr>
                <w:rFonts w:ascii="Times New Roman" w:hAnsi="Times New Roman"/>
                <w:sz w:val="24"/>
                <w:szCs w:val="24"/>
              </w:rPr>
              <w:t> </w:t>
            </w:r>
            <w:r w:rsidR="0007221F" w:rsidRPr="0007221F">
              <w:rPr>
                <w:rFonts w:ascii="Times New Roman" w:hAnsi="Times New Roman"/>
                <w:sz w:val="24"/>
                <w:szCs w:val="24"/>
              </w:rPr>
              <w:t>182</w:t>
            </w:r>
            <w:r w:rsidRPr="00304668">
              <w:rPr>
                <w:rFonts w:ascii="Times New Roman" w:hAnsi="Times New Roman"/>
                <w:sz w:val="24"/>
                <w:szCs w:val="24"/>
              </w:rPr>
              <w:t>,</w:t>
            </w:r>
            <w:r w:rsidR="0007221F" w:rsidRPr="0007221F">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C77F81" w:rsidP="0007221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w:t>
            </w:r>
            <w:r w:rsidR="0007221F">
              <w:rPr>
                <w:rFonts w:ascii="Times New Roman" w:hAnsi="Times New Roman"/>
                <w:sz w:val="24"/>
                <w:szCs w:val="24"/>
                <w:lang w:val="en-US"/>
              </w:rPr>
              <w:t>1</w:t>
            </w:r>
            <w:r w:rsidR="00304668" w:rsidRPr="00304668">
              <w:rPr>
                <w:rFonts w:ascii="Times New Roman" w:hAnsi="Times New Roman"/>
                <w:sz w:val="24"/>
                <w:szCs w:val="24"/>
              </w:rPr>
              <w:t> </w:t>
            </w:r>
            <w:r w:rsidR="0007221F">
              <w:rPr>
                <w:rFonts w:ascii="Times New Roman" w:hAnsi="Times New Roman"/>
                <w:sz w:val="24"/>
                <w:szCs w:val="24"/>
                <w:lang w:val="en-US"/>
              </w:rPr>
              <w:t>229</w:t>
            </w:r>
            <w:r w:rsidR="00304668" w:rsidRPr="00304668">
              <w:rPr>
                <w:rFonts w:ascii="Times New Roman" w:hAnsi="Times New Roman"/>
                <w:sz w:val="24"/>
                <w:szCs w:val="24"/>
              </w:rPr>
              <w:t>,</w:t>
            </w:r>
            <w:r w:rsidR="0007221F">
              <w:rPr>
                <w:rFonts w:ascii="Times New Roman" w:hAnsi="Times New Roman"/>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25CCD" w:rsidP="0007221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07221F">
              <w:rPr>
                <w:rFonts w:ascii="Times New Roman" w:hAnsi="Times New Roman"/>
                <w:sz w:val="24"/>
                <w:szCs w:val="24"/>
                <w:lang w:val="en-US"/>
              </w:rPr>
              <w:t>03</w:t>
            </w:r>
            <w:r w:rsidR="00DD6B60">
              <w:rPr>
                <w:rFonts w:ascii="Times New Roman" w:hAnsi="Times New Roman"/>
                <w:sz w:val="24"/>
                <w:szCs w:val="24"/>
              </w:rPr>
              <w:t> </w:t>
            </w:r>
            <w:r w:rsidR="0007221F">
              <w:rPr>
                <w:rFonts w:ascii="Times New Roman" w:hAnsi="Times New Roman"/>
                <w:sz w:val="24"/>
                <w:szCs w:val="24"/>
                <w:lang w:val="en-US"/>
              </w:rPr>
              <w:t>182</w:t>
            </w:r>
            <w:r w:rsidR="00304668" w:rsidRPr="00304668">
              <w:rPr>
                <w:rFonts w:ascii="Times New Roman" w:hAnsi="Times New Roman"/>
                <w:sz w:val="24"/>
                <w:szCs w:val="24"/>
              </w:rPr>
              <w:t>,</w:t>
            </w:r>
            <w:r w:rsidR="0007221F">
              <w:rPr>
                <w:rFonts w:ascii="Times New Roman" w:hAnsi="Times New Roman"/>
                <w:sz w:val="24"/>
                <w:szCs w:val="24"/>
                <w:lang w:val="en-US"/>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8008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147</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880088">
              <w:rPr>
                <w:rFonts w:ascii="Times New Roman" w:hAnsi="Times New Roman"/>
                <w:color w:val="000000"/>
                <w:sz w:val="24"/>
              </w:rPr>
              <w:t>90</w:t>
            </w:r>
            <w:r w:rsidR="00304668" w:rsidRPr="00304668">
              <w:rPr>
                <w:rFonts w:ascii="Times New Roman" w:hAnsi="Times New Roman"/>
                <w:color w:val="000000"/>
                <w:sz w:val="24"/>
              </w:rPr>
              <w:t> </w:t>
            </w:r>
            <w:r w:rsidR="00880088">
              <w:rPr>
                <w:rFonts w:ascii="Times New Roman" w:hAnsi="Times New Roman"/>
                <w:color w:val="000000"/>
                <w:sz w:val="24"/>
              </w:rPr>
              <w:t>459</w:t>
            </w:r>
            <w:r w:rsidR="00304668" w:rsidRPr="00304668">
              <w:rPr>
                <w:rFonts w:ascii="Times New Roman" w:hAnsi="Times New Roman"/>
                <w:color w:val="000000"/>
                <w:sz w:val="24"/>
              </w:rPr>
              <w:t>,</w:t>
            </w:r>
            <w:r w:rsidR="00880088">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880088">
              <w:rPr>
                <w:rFonts w:ascii="Times New Roman" w:hAnsi="Times New Roman"/>
                <w:color w:val="000000"/>
                <w:sz w:val="24"/>
              </w:rPr>
              <w:t>5</w:t>
            </w:r>
            <w:r w:rsidR="00304668" w:rsidRPr="00304668">
              <w:rPr>
                <w:rFonts w:ascii="Times New Roman" w:hAnsi="Times New Roman"/>
                <w:color w:val="000000"/>
                <w:sz w:val="24"/>
              </w:rPr>
              <w:t> </w:t>
            </w:r>
            <w:r w:rsidR="00880088">
              <w:rPr>
                <w:rFonts w:ascii="Times New Roman" w:hAnsi="Times New Roman"/>
                <w:color w:val="000000"/>
                <w:sz w:val="24"/>
              </w:rPr>
              <w:t>147</w:t>
            </w:r>
            <w:r w:rsidR="00304668" w:rsidRPr="00304668">
              <w:rPr>
                <w:rFonts w:ascii="Times New Roman" w:hAnsi="Times New Roman"/>
                <w:color w:val="000000"/>
                <w:sz w:val="24"/>
              </w:rPr>
              <w:t>,</w:t>
            </w:r>
            <w:r w:rsidR="00880088">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D52F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454</w:t>
            </w:r>
            <w:r w:rsidRPr="00304668">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711</w:t>
            </w:r>
            <w:r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1F6954" w:rsidP="006A34CC">
            <w:pPr>
              <w:spacing w:after="0" w:line="240" w:lineRule="auto"/>
              <w:jc w:val="center"/>
              <w:rPr>
                <w:rFonts w:ascii="Times New Roman" w:hAnsi="Times New Roman"/>
                <w:sz w:val="24"/>
                <w:szCs w:val="24"/>
                <w:lang w:val="en-US"/>
              </w:rPr>
            </w:pPr>
            <w:r>
              <w:rPr>
                <w:rFonts w:ascii="Times New Roman" w:hAnsi="Times New Roman"/>
                <w:sz w:val="24"/>
                <w:szCs w:val="24"/>
              </w:rPr>
              <w:t>6</w:t>
            </w:r>
            <w:r w:rsidR="007D52FC">
              <w:rPr>
                <w:rFonts w:ascii="Times New Roman" w:hAnsi="Times New Roman"/>
                <w:sz w:val="24"/>
                <w:szCs w:val="24"/>
              </w:rPr>
              <w:t>8</w:t>
            </w:r>
            <w:r w:rsidR="006A34CC">
              <w:rPr>
                <w:rFonts w:ascii="Times New Roman" w:hAnsi="Times New Roman"/>
                <w:sz w:val="24"/>
                <w:szCs w:val="24"/>
                <w:lang w:val="en-US"/>
              </w:rPr>
              <w:t>6</w:t>
            </w:r>
            <w:r w:rsidR="00953677">
              <w:rPr>
                <w:rFonts w:ascii="Times New Roman" w:hAnsi="Times New Roman"/>
                <w:sz w:val="24"/>
                <w:szCs w:val="24"/>
              </w:rPr>
              <w:t xml:space="preserve"> </w:t>
            </w:r>
            <w:r w:rsidR="006A34CC">
              <w:rPr>
                <w:rFonts w:ascii="Times New Roman" w:hAnsi="Times New Roman"/>
                <w:sz w:val="24"/>
                <w:szCs w:val="24"/>
                <w:lang w:val="en-US"/>
              </w:rPr>
              <w:t>106</w:t>
            </w:r>
            <w:r w:rsidR="00304668" w:rsidRPr="00304668">
              <w:rPr>
                <w:rFonts w:ascii="Times New Roman" w:hAnsi="Times New Roman"/>
                <w:sz w:val="24"/>
                <w:szCs w:val="24"/>
              </w:rPr>
              <w:t>,</w:t>
            </w:r>
            <w:r w:rsidR="006A34CC">
              <w:rPr>
                <w:rFonts w:ascii="Times New Roman" w:hAnsi="Times New Roman"/>
                <w:sz w:val="24"/>
                <w:szCs w:val="24"/>
                <w:lang w:val="en-US"/>
              </w:rPr>
              <w:t>5</w:t>
            </w:r>
          </w:p>
        </w:tc>
        <w:tc>
          <w:tcPr>
            <w:tcW w:w="1418" w:type="dxa"/>
            <w:shd w:val="clear" w:color="auto" w:fill="auto"/>
          </w:tcPr>
          <w:p w:rsidR="00304668" w:rsidRPr="006A34CC" w:rsidRDefault="00A65BF3" w:rsidP="006A34C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984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7D52FC">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7D52FC">
              <w:rPr>
                <w:rFonts w:ascii="Times New Roman" w:hAnsi="Times New Roman"/>
                <w:sz w:val="24"/>
                <w:szCs w:val="24"/>
              </w:rPr>
              <w:t>454</w:t>
            </w:r>
            <w:r w:rsidR="00304668" w:rsidRPr="00304668">
              <w:rPr>
                <w:rFonts w:ascii="Times New Roman" w:hAnsi="Times New Roman"/>
                <w:sz w:val="24"/>
                <w:szCs w:val="24"/>
              </w:rPr>
              <w:t> </w:t>
            </w:r>
            <w:r w:rsidR="007D52FC">
              <w:rPr>
                <w:rFonts w:ascii="Times New Roman" w:hAnsi="Times New Roman"/>
                <w:sz w:val="24"/>
                <w:szCs w:val="24"/>
              </w:rPr>
              <w:t>711</w:t>
            </w:r>
            <w:r w:rsidR="00304668" w:rsidRPr="00304668">
              <w:rPr>
                <w:rFonts w:ascii="Times New Roman" w:hAnsi="Times New Roman"/>
                <w:sz w:val="24"/>
                <w:szCs w:val="24"/>
              </w:rPr>
              <w:t>,</w:t>
            </w:r>
            <w:r w:rsidR="007D52FC">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176CFD"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322F98" w:rsidP="00322F98">
                  <w:pPr>
                    <w:spacing w:line="228" w:lineRule="auto"/>
                    <w:jc w:val="center"/>
                    <w:rPr>
                      <w:rFonts w:ascii="Times New Roman" w:hAnsi="Times New Roman"/>
                      <w:lang w:val="en-US"/>
                    </w:rPr>
                  </w:pPr>
                  <w:r>
                    <w:rPr>
                      <w:rFonts w:ascii="Times New Roman" w:hAnsi="Times New Roman"/>
                    </w:rPr>
                    <w:t>8</w:t>
                  </w:r>
                  <w:r w:rsidR="00266554">
                    <w:rPr>
                      <w:rFonts w:ascii="Times New Roman" w:hAnsi="Times New Roman"/>
                    </w:rPr>
                    <w:t> </w:t>
                  </w:r>
                  <w:r>
                    <w:rPr>
                      <w:rFonts w:ascii="Times New Roman" w:hAnsi="Times New Roman"/>
                    </w:rPr>
                    <w:t>398</w:t>
                  </w:r>
                  <w:r w:rsidR="00266554">
                    <w:rPr>
                      <w:rFonts w:ascii="Times New Roman" w:hAnsi="Times New Roman"/>
                    </w:rPr>
                    <w:t>,</w:t>
                  </w:r>
                  <w:r w:rsidR="00C93173">
                    <w:rPr>
                      <w:rFonts w:ascii="Times New Roman" w:hAnsi="Times New Roman"/>
                    </w:rPr>
                    <w:t>3</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325C16">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325C16">
                          <w:rPr>
                            <w:rFonts w:ascii="Times New Roman" w:hAnsi="Times New Roman"/>
                            <w:sz w:val="20"/>
                            <w:szCs w:val="20"/>
                            <w:lang w:val="en-US"/>
                          </w:rPr>
                          <w:t>88</w:t>
                        </w:r>
                        <w:r w:rsidR="00030C1B" w:rsidRPr="00030C1B">
                          <w:rPr>
                            <w:rFonts w:ascii="Times New Roman" w:hAnsi="Times New Roman"/>
                            <w:sz w:val="20"/>
                            <w:szCs w:val="20"/>
                          </w:rPr>
                          <w:t> </w:t>
                        </w:r>
                        <w:r w:rsidR="00325C16">
                          <w:rPr>
                            <w:rFonts w:ascii="Times New Roman" w:hAnsi="Times New Roman"/>
                            <w:sz w:val="20"/>
                            <w:szCs w:val="20"/>
                            <w:lang w:val="en-US"/>
                          </w:rPr>
                          <w:t>816</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322F98" w:rsidP="00322F98">
                        <w:pPr>
                          <w:spacing w:after="0" w:line="240" w:lineRule="auto"/>
                          <w:jc w:val="center"/>
                          <w:rPr>
                            <w:lang w:val="en-US"/>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048</w:t>
                        </w:r>
                        <w:r w:rsidR="00030C1B" w:rsidRPr="00030C1B">
                          <w:rPr>
                            <w:rFonts w:ascii="Times New Roman" w:hAnsi="Times New Roman"/>
                            <w:sz w:val="20"/>
                            <w:szCs w:val="20"/>
                          </w:rPr>
                          <w:t> </w:t>
                        </w:r>
                        <w:r>
                          <w:rPr>
                            <w:rFonts w:ascii="Times New Roman" w:hAnsi="Times New Roman"/>
                            <w:sz w:val="20"/>
                            <w:szCs w:val="20"/>
                          </w:rPr>
                          <w:t>532</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25C1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w:t>
                        </w:r>
                        <w:r w:rsidR="00325C16">
                          <w:rPr>
                            <w:rFonts w:ascii="Times New Roman" w:hAnsi="Times New Roman"/>
                            <w:sz w:val="20"/>
                            <w:szCs w:val="20"/>
                            <w:lang w:val="en-US"/>
                          </w:rPr>
                          <w:t>8</w:t>
                        </w:r>
                        <w:r w:rsidR="00030C1B" w:rsidRPr="00030C1B">
                          <w:rPr>
                            <w:rFonts w:ascii="Times New Roman" w:hAnsi="Times New Roman"/>
                            <w:sz w:val="20"/>
                            <w:szCs w:val="20"/>
                          </w:rPr>
                          <w:t> </w:t>
                        </w:r>
                        <w:r w:rsidR="00325C16">
                          <w:rPr>
                            <w:rFonts w:ascii="Times New Roman" w:hAnsi="Times New Roman"/>
                            <w:sz w:val="20"/>
                            <w:szCs w:val="20"/>
                            <w:lang w:val="en-US"/>
                          </w:rPr>
                          <w:t>224</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325C16" w:rsidRDefault="00CC177A" w:rsidP="00325C1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325C16">
                          <w:rPr>
                            <w:rFonts w:ascii="Times New Roman" w:eastAsia="Times New Roman" w:hAnsi="Times New Roman"/>
                            <w:sz w:val="20"/>
                            <w:szCs w:val="20"/>
                            <w:lang w:val="en-US" w:eastAsia="ru-RU" w:bidi="ru-RU"/>
                          </w:rPr>
                          <w:t>71</w:t>
                        </w:r>
                        <w:r w:rsidR="00030C1B" w:rsidRPr="00030C1B">
                          <w:rPr>
                            <w:rFonts w:ascii="Times New Roman" w:eastAsia="Times New Roman" w:hAnsi="Times New Roman"/>
                            <w:sz w:val="20"/>
                            <w:szCs w:val="20"/>
                            <w:lang w:eastAsia="ru-RU" w:bidi="ru-RU"/>
                          </w:rPr>
                          <w:t> </w:t>
                        </w:r>
                        <w:r w:rsidR="00325C16">
                          <w:rPr>
                            <w:rFonts w:ascii="Times New Roman" w:eastAsia="Times New Roman" w:hAnsi="Times New Roman"/>
                            <w:sz w:val="20"/>
                            <w:szCs w:val="20"/>
                            <w:lang w:val="en-US" w:eastAsia="ru-RU" w:bidi="ru-RU"/>
                          </w:rPr>
                          <w:t>094</w:t>
                        </w:r>
                        <w:r w:rsidR="00030C1B" w:rsidRPr="00030C1B">
                          <w:rPr>
                            <w:rFonts w:ascii="Times New Roman" w:eastAsia="Times New Roman" w:hAnsi="Times New Roman"/>
                            <w:sz w:val="20"/>
                            <w:szCs w:val="20"/>
                            <w:lang w:eastAsia="ru-RU" w:bidi="ru-RU"/>
                          </w:rPr>
                          <w:t>,</w:t>
                        </w:r>
                        <w:r w:rsidR="00325C16">
                          <w:rPr>
                            <w:rFonts w:ascii="Times New Roman" w:eastAsia="Times New Roman" w:hAnsi="Times New Roman"/>
                            <w:sz w:val="20"/>
                            <w:szCs w:val="20"/>
                            <w:lang w:val="en-US"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325C16" w:rsidRDefault="00AF3BD5" w:rsidP="00325C1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325C16">
                          <w:rPr>
                            <w:rFonts w:ascii="Times New Roman" w:eastAsia="Times New Roman" w:hAnsi="Times New Roman"/>
                            <w:sz w:val="20"/>
                            <w:szCs w:val="20"/>
                            <w:lang w:val="en-US" w:eastAsia="ru-RU" w:bidi="ru-RU"/>
                          </w:rPr>
                          <w:t>40</w:t>
                        </w:r>
                        <w:r w:rsidR="00030C1B" w:rsidRPr="00030C1B">
                          <w:rPr>
                            <w:rFonts w:ascii="Times New Roman" w:eastAsia="Times New Roman" w:hAnsi="Times New Roman"/>
                            <w:sz w:val="20"/>
                            <w:szCs w:val="20"/>
                            <w:lang w:eastAsia="ru-RU" w:bidi="ru-RU"/>
                          </w:rPr>
                          <w:t> </w:t>
                        </w:r>
                        <w:r w:rsidR="00325C16">
                          <w:rPr>
                            <w:rFonts w:ascii="Times New Roman" w:eastAsia="Times New Roman" w:hAnsi="Times New Roman"/>
                            <w:sz w:val="20"/>
                            <w:szCs w:val="20"/>
                            <w:lang w:val="en-US" w:eastAsia="ru-RU" w:bidi="ru-RU"/>
                          </w:rPr>
                          <w:t>150</w:t>
                        </w:r>
                        <w:r w:rsidR="00030C1B" w:rsidRPr="00030C1B">
                          <w:rPr>
                            <w:rFonts w:ascii="Times New Roman" w:eastAsia="Times New Roman" w:hAnsi="Times New Roman"/>
                            <w:sz w:val="20"/>
                            <w:szCs w:val="20"/>
                            <w:lang w:eastAsia="ru-RU" w:bidi="ru-RU"/>
                          </w:rPr>
                          <w:t>,</w:t>
                        </w:r>
                        <w:r w:rsidR="00325C16">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325C16" w:rsidRDefault="00B7399F" w:rsidP="00325C1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325C16">
                          <w:rPr>
                            <w:rFonts w:ascii="Times New Roman" w:eastAsia="Times New Roman" w:hAnsi="Times New Roman"/>
                            <w:sz w:val="20"/>
                            <w:szCs w:val="20"/>
                            <w:lang w:val="en-US" w:eastAsia="ru-RU" w:bidi="ru-RU"/>
                          </w:rPr>
                          <w:t>943</w:t>
                        </w:r>
                        <w:r w:rsidR="00030C1B" w:rsidRPr="00030C1B">
                          <w:rPr>
                            <w:rFonts w:ascii="Times New Roman" w:eastAsia="Times New Roman" w:hAnsi="Times New Roman"/>
                            <w:sz w:val="20"/>
                            <w:szCs w:val="20"/>
                            <w:lang w:eastAsia="ru-RU" w:bidi="ru-RU"/>
                          </w:rPr>
                          <w:t>,</w:t>
                        </w:r>
                        <w:r w:rsidR="00325C1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20C16"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4B538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322F98">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4B538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4B5384">
                          <w:rPr>
                            <w:rFonts w:ascii="Times New Roman" w:eastAsia="Times New Roman" w:hAnsi="Times New Roman"/>
                            <w:sz w:val="20"/>
                            <w:szCs w:val="20"/>
                            <w:lang w:eastAsia="ru-RU" w:bidi="ru-RU"/>
                          </w:rPr>
                          <w:t>7</w:t>
                        </w:r>
                        <w:r w:rsidR="009D715C"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614</w:t>
                        </w:r>
                        <w:r w:rsidR="009D715C"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w:t>
                        </w:r>
                        <w:r w:rsidR="00322F98">
                          <w:rPr>
                            <w:rFonts w:ascii="Times New Roman" w:eastAsia="Times New Roman" w:hAnsi="Times New Roman"/>
                            <w:sz w:val="20"/>
                            <w:szCs w:val="20"/>
                            <w:lang w:eastAsia="ru-RU" w:bidi="ru-RU"/>
                          </w:rPr>
                          <w:t>1</w:t>
                        </w:r>
                        <w:r w:rsidR="00756C56">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322F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322F9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4B538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4B5384">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583</w:t>
                        </w:r>
                        <w:r w:rsidR="00F44FA1"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4B538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4B5384">
                          <w:rPr>
                            <w:rFonts w:ascii="Times New Roman" w:eastAsia="Times New Roman" w:hAnsi="Times New Roman"/>
                            <w:sz w:val="20"/>
                            <w:szCs w:val="20"/>
                            <w:lang w:eastAsia="ru-RU" w:bidi="ru-RU"/>
                          </w:rPr>
                          <w:t>4</w:t>
                        </w:r>
                        <w:r w:rsidR="00F44FA1" w:rsidRPr="00030C1B">
                          <w:rPr>
                            <w:rFonts w:ascii="Times New Roman" w:eastAsia="Times New Roman" w:hAnsi="Times New Roman"/>
                            <w:sz w:val="20"/>
                            <w:szCs w:val="20"/>
                            <w:lang w:eastAsia="ru-RU" w:bidi="ru-RU"/>
                          </w:rPr>
                          <w:t xml:space="preserve"> </w:t>
                        </w:r>
                        <w:r w:rsidR="004B5384">
                          <w:rPr>
                            <w:rFonts w:ascii="Times New Roman" w:eastAsia="Times New Roman" w:hAnsi="Times New Roman"/>
                            <w:sz w:val="20"/>
                            <w:szCs w:val="20"/>
                            <w:lang w:eastAsia="ru-RU" w:bidi="ru-RU"/>
                          </w:rPr>
                          <w:t>988</w:t>
                        </w:r>
                        <w:r w:rsidR="00F44FA1" w:rsidRPr="00030C1B">
                          <w:rPr>
                            <w:rFonts w:ascii="Times New Roman" w:eastAsia="Times New Roman" w:hAnsi="Times New Roman"/>
                            <w:sz w:val="20"/>
                            <w:szCs w:val="20"/>
                            <w:lang w:eastAsia="ru-RU" w:bidi="ru-RU"/>
                          </w:rPr>
                          <w:t>,</w:t>
                        </w:r>
                        <w:r w:rsidR="004B538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w:t>
                        </w:r>
                        <w:r w:rsidR="00B94347">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B9434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B94347">
                          <w:rPr>
                            <w:rFonts w:ascii="Times New Roman" w:eastAsia="Times New Roman" w:hAnsi="Times New Roman"/>
                            <w:sz w:val="20"/>
                            <w:szCs w:val="20"/>
                            <w:lang w:eastAsia="ru-RU" w:bidi="ru-RU"/>
                          </w:rPr>
                          <w:t>6</w:t>
                        </w:r>
                        <w:r w:rsidR="00D91648"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670</w:t>
                        </w:r>
                        <w:r w:rsidR="00D91648"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69</w:t>
                        </w:r>
                        <w:r w:rsidR="009709A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754</w:t>
                        </w:r>
                        <w:r w:rsidR="009709A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62A9C" w:rsidRDefault="00033730" w:rsidP="00962A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sidR="00962A9C">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 xml:space="preserve"> </w:t>
                        </w:r>
                        <w:r w:rsidR="00962A9C">
                          <w:rPr>
                            <w:rFonts w:ascii="Times New Roman" w:eastAsia="Times New Roman" w:hAnsi="Times New Roman"/>
                            <w:sz w:val="20"/>
                            <w:szCs w:val="20"/>
                            <w:lang w:val="en-US" w:eastAsia="ru-RU" w:bidi="ru-RU"/>
                          </w:rPr>
                          <w:t>128</w:t>
                        </w:r>
                        <w:r w:rsidR="00030C1B" w:rsidRPr="00030C1B">
                          <w:rPr>
                            <w:rFonts w:ascii="Times New Roman" w:eastAsia="Times New Roman" w:hAnsi="Times New Roman"/>
                            <w:sz w:val="20"/>
                            <w:szCs w:val="20"/>
                            <w:lang w:eastAsia="ru-RU" w:bidi="ru-RU"/>
                          </w:rPr>
                          <w:t>,</w:t>
                        </w:r>
                        <w:r w:rsidR="00962A9C">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62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962A9C">
                          <w:rPr>
                            <w:rFonts w:ascii="Times New Roman" w:eastAsia="Times New Roman" w:hAnsi="Times New Roman"/>
                            <w:sz w:val="20"/>
                            <w:szCs w:val="20"/>
                            <w:lang w:val="en-US" w:eastAsia="ru-RU" w:bidi="ru-RU"/>
                          </w:rPr>
                          <w:t>6</w:t>
                        </w:r>
                        <w:r w:rsidR="00962A9C">
                          <w:rPr>
                            <w:rFonts w:ascii="Times New Roman" w:eastAsia="Times New Roman" w:hAnsi="Times New Roman"/>
                            <w:sz w:val="20"/>
                            <w:szCs w:val="20"/>
                            <w:lang w:eastAsia="ru-RU" w:bidi="ru-RU"/>
                          </w:rPr>
                          <w:t> </w:t>
                        </w:r>
                        <w:r w:rsidR="00962A9C">
                          <w:rPr>
                            <w:rFonts w:ascii="Times New Roman" w:eastAsia="Times New Roman" w:hAnsi="Times New Roman"/>
                            <w:sz w:val="20"/>
                            <w:szCs w:val="20"/>
                            <w:lang w:val="en-US" w:eastAsia="ru-RU" w:bidi="ru-RU"/>
                          </w:rPr>
                          <w:t>834</w:t>
                        </w:r>
                        <w:r w:rsidR="00962A9C">
                          <w:rPr>
                            <w:rFonts w:ascii="Times New Roman" w:eastAsia="Times New Roman" w:hAnsi="Times New Roman"/>
                            <w:sz w:val="20"/>
                            <w:szCs w:val="20"/>
                            <w:lang w:eastAsia="ru-RU" w:bidi="ru-RU"/>
                          </w:rPr>
                          <w:t>,</w:t>
                        </w:r>
                        <w:r w:rsidR="00962A9C">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2A9C" w:rsidP="00962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w:t>
                        </w:r>
                        <w:r w:rsidR="00322F98">
                          <w:rPr>
                            <w:rFonts w:ascii="Times New Roman" w:eastAsia="Times New Roman" w:hAnsi="Times New Roman"/>
                            <w:sz w:val="20"/>
                            <w:szCs w:val="20"/>
                            <w:lang w:eastAsia="ru-RU" w:bidi="ru-RU"/>
                          </w:rPr>
                          <w:t>30</w:t>
                        </w:r>
                        <w:r w:rsidR="00585DE2">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20C1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20C16">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320C1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20C16">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4CD" w:rsidP="001914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962A9C" w:rsidP="00962A9C">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002A36AF" w:rsidRPr="00030C1B">
                          <w:rPr>
                            <w:rFonts w:ascii="Times New Roman" w:hAnsi="Times New Roman"/>
                            <w:sz w:val="20"/>
                            <w:szCs w:val="20"/>
                            <w:lang w:bidi="ru-RU"/>
                          </w:rPr>
                          <w:t> </w:t>
                        </w:r>
                        <w:r>
                          <w:rPr>
                            <w:rFonts w:ascii="Times New Roman" w:hAnsi="Times New Roman"/>
                            <w:sz w:val="20"/>
                            <w:szCs w:val="20"/>
                            <w:lang w:bidi="ru-RU"/>
                          </w:rPr>
                          <w:t>037</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962A9C" w:rsidP="00962A9C">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002A36AF" w:rsidRPr="00030C1B">
                          <w:rPr>
                            <w:rFonts w:ascii="Times New Roman" w:hAnsi="Times New Roman"/>
                            <w:sz w:val="20"/>
                            <w:szCs w:val="20"/>
                            <w:lang w:bidi="ru-RU"/>
                          </w:rPr>
                          <w:t> </w:t>
                        </w:r>
                        <w:r>
                          <w:rPr>
                            <w:rFonts w:ascii="Times New Roman" w:hAnsi="Times New Roman"/>
                            <w:sz w:val="20"/>
                            <w:szCs w:val="20"/>
                            <w:lang w:bidi="ru-RU"/>
                          </w:rPr>
                          <w:t>999</w:t>
                        </w:r>
                        <w:r w:rsidR="002A36AF"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62A9C">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62A9C">
                          <w:rPr>
                            <w:rFonts w:ascii="Times New Roman" w:hAnsi="Times New Roman"/>
                            <w:sz w:val="20"/>
                            <w:szCs w:val="20"/>
                            <w:lang w:bidi="ru-RU"/>
                          </w:rPr>
                          <w:t>74</w:t>
                        </w:r>
                        <w:r w:rsidR="002A36AF" w:rsidRPr="00030C1B">
                          <w:rPr>
                            <w:rFonts w:ascii="Times New Roman" w:hAnsi="Times New Roman"/>
                            <w:sz w:val="20"/>
                            <w:szCs w:val="20"/>
                            <w:lang w:bidi="ru-RU"/>
                          </w:rPr>
                          <w:t> </w:t>
                        </w:r>
                        <w:r w:rsidR="00962A9C">
                          <w:rPr>
                            <w:rFonts w:ascii="Times New Roman" w:hAnsi="Times New Roman"/>
                            <w:sz w:val="20"/>
                            <w:szCs w:val="20"/>
                            <w:lang w:bidi="ru-RU"/>
                          </w:rPr>
                          <w:t>112</w:t>
                        </w:r>
                        <w:r w:rsidR="002A36AF" w:rsidRPr="00030C1B">
                          <w:rPr>
                            <w:rFonts w:ascii="Times New Roman" w:hAnsi="Times New Roman"/>
                            <w:sz w:val="20"/>
                            <w:szCs w:val="20"/>
                            <w:lang w:bidi="ru-RU"/>
                          </w:rPr>
                          <w:t>,</w:t>
                        </w:r>
                        <w:r w:rsidR="00962A9C">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62A9C" w:rsidP="00962A9C">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2A36AF" w:rsidRPr="00030C1B">
                          <w:rPr>
                            <w:rFonts w:ascii="Times New Roman" w:hAnsi="Times New Roman"/>
                            <w:sz w:val="20"/>
                            <w:szCs w:val="20"/>
                            <w:lang w:bidi="ru-RU"/>
                          </w:rPr>
                          <w:t> </w:t>
                        </w:r>
                        <w:r>
                          <w:rPr>
                            <w:rFonts w:ascii="Times New Roman" w:hAnsi="Times New Roman"/>
                            <w:sz w:val="20"/>
                            <w:szCs w:val="20"/>
                            <w:lang w:bidi="ru-RU"/>
                          </w:rPr>
                          <w:t>836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417850">
                          <w:rPr>
                            <w:rFonts w:ascii="Times New Roman" w:eastAsia="Times New Roman" w:hAnsi="Times New Roman"/>
                            <w:bCs/>
                            <w:color w:val="000000"/>
                            <w:sz w:val="20"/>
                            <w:szCs w:val="20"/>
                            <w:lang w:eastAsia="ru-RU" w:bidi="ru-RU"/>
                          </w:rPr>
                          <w:t>81</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417850">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w:t>
                        </w:r>
                        <w:r w:rsidR="00417850">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47</w:t>
                        </w:r>
                        <w:r w:rsidR="00D61A05"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417850">
                          <w:rPr>
                            <w:rFonts w:ascii="Times New Roman" w:eastAsia="Times New Roman" w:hAnsi="Times New Roman"/>
                            <w:color w:val="000000"/>
                            <w:sz w:val="20"/>
                            <w:szCs w:val="20"/>
                            <w:lang w:eastAsia="ru-RU" w:bidi="ru-RU"/>
                          </w:rPr>
                          <w:t>1</w:t>
                        </w:r>
                        <w:r w:rsidR="002A36AF"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557</w:t>
                        </w:r>
                        <w:r w:rsidR="002A36AF"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7</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417850">
                          <w:rPr>
                            <w:rFonts w:ascii="Times New Roman" w:eastAsia="Times New Roman" w:hAnsi="Times New Roman"/>
                            <w:color w:val="000000"/>
                            <w:sz w:val="18"/>
                            <w:szCs w:val="18"/>
                            <w:lang w:eastAsia="ru-RU" w:bidi="ru-RU"/>
                          </w:rPr>
                          <w:t>454</w:t>
                        </w:r>
                        <w:r>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17850">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417850"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417850">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770</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w:t>
                        </w:r>
                        <w:r w:rsidR="00092A2C">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766</w:t>
                        </w:r>
                        <w:r w:rsidR="00092A2C"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41785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sidR="00417850">
                          <w:rPr>
                            <w:rFonts w:ascii="Times New Roman" w:eastAsia="Times New Roman" w:hAnsi="Times New Roman"/>
                            <w:sz w:val="20"/>
                            <w:szCs w:val="20"/>
                            <w:lang w:eastAsia="ru-RU" w:bidi="ru-RU"/>
                          </w:rPr>
                          <w:t>688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w:t>
                        </w:r>
                        <w:r w:rsidR="00ED6597">
                          <w:rPr>
                            <w:rFonts w:ascii="Times New Roman" w:eastAsia="Times New Roman" w:hAnsi="Times New Roman"/>
                            <w:sz w:val="20"/>
                            <w:szCs w:val="20"/>
                            <w:lang w:eastAsia="ru-RU" w:bidi="ru-RU"/>
                          </w:rPr>
                          <w:t>555</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7765CA">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875</w:t>
                        </w:r>
                        <w:r w:rsidR="007765CA">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ED6597">
                          <w:rPr>
                            <w:rFonts w:ascii="Times New Roman" w:eastAsia="Times New Roman" w:hAnsi="Times New Roman"/>
                            <w:sz w:val="20"/>
                            <w:szCs w:val="20"/>
                            <w:lang w:eastAsia="ru-RU" w:bidi="ru-RU"/>
                          </w:rPr>
                          <w:t>676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ED6597">
                          <w:rPr>
                            <w:rFonts w:ascii="Times New Roman" w:eastAsia="Times New Roman" w:hAnsi="Times New Roman"/>
                            <w:sz w:val="20"/>
                            <w:szCs w:val="20"/>
                            <w:lang w:eastAsia="ru-RU" w:bidi="ru-RU"/>
                          </w:rPr>
                          <w:t>226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35245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w:t>
                        </w:r>
                        <w:r w:rsidR="00352451">
                          <w:rPr>
                            <w:rFonts w:ascii="Times New Roman" w:eastAsia="Times New Roman" w:hAnsi="Times New Roman"/>
                            <w:sz w:val="20"/>
                            <w:szCs w:val="20"/>
                            <w:lang w:eastAsia="ru-RU" w:bidi="ru-RU"/>
                          </w:rPr>
                          <w:t>6</w:t>
                        </w:r>
                        <w:r w:rsidR="006756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352451">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sidR="0035245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962A9C">
                        <w:pPr>
                          <w:jc w:val="center"/>
                          <w:rPr>
                            <w:lang w:val="en-US"/>
                          </w:rPr>
                        </w:pPr>
                        <w:r>
                          <w:rPr>
                            <w:rFonts w:ascii="Times New Roman" w:eastAsia="Times New Roman" w:hAnsi="Times New Roman"/>
                            <w:sz w:val="20"/>
                            <w:szCs w:val="20"/>
                            <w:lang w:eastAsia="ru-RU" w:bidi="ru-RU"/>
                          </w:rPr>
                          <w:t>5</w:t>
                        </w:r>
                        <w:r w:rsidR="00962A9C">
                          <w:rPr>
                            <w:rFonts w:ascii="Times New Roman" w:eastAsia="Times New Roman" w:hAnsi="Times New Roman"/>
                            <w:sz w:val="20"/>
                            <w:szCs w:val="20"/>
                            <w:lang w:eastAsia="ru-RU" w:bidi="ru-RU"/>
                          </w:rPr>
                          <w:t>21</w:t>
                        </w:r>
                        <w:r w:rsidR="002A36AF" w:rsidRPr="00030C1B">
                          <w:rPr>
                            <w:rFonts w:ascii="Times New Roman" w:eastAsia="Times New Roman" w:hAnsi="Times New Roman"/>
                            <w:sz w:val="20"/>
                            <w:szCs w:val="20"/>
                            <w:lang w:eastAsia="ru-RU" w:bidi="ru-RU"/>
                          </w:rPr>
                          <w:t> </w:t>
                        </w:r>
                        <w:r w:rsidR="00962A9C">
                          <w:rPr>
                            <w:rFonts w:ascii="Times New Roman" w:eastAsia="Times New Roman" w:hAnsi="Times New Roman"/>
                            <w:sz w:val="20"/>
                            <w:szCs w:val="20"/>
                            <w:lang w:eastAsia="ru-RU" w:bidi="ru-RU"/>
                          </w:rPr>
                          <w:t>294</w:t>
                        </w:r>
                        <w:r w:rsidR="002A36AF" w:rsidRPr="00030C1B">
                          <w:rPr>
                            <w:rFonts w:ascii="Times New Roman" w:eastAsia="Times New Roman" w:hAnsi="Times New Roman"/>
                            <w:sz w:val="20"/>
                            <w:szCs w:val="20"/>
                            <w:lang w:eastAsia="ru-RU" w:bidi="ru-RU"/>
                          </w:rPr>
                          <w:t>,</w:t>
                        </w:r>
                        <w:r w:rsidR="00962A9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62A9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w:t>
                        </w:r>
                        <w:r w:rsidR="00962A9C">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962A9C">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sidR="00962A9C">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62A9C" w:rsidP="00962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62A9C" w:rsidP="00962A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20C16"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20C16"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FD" w:rsidRDefault="00176CFD">
      <w:pPr>
        <w:spacing w:after="0" w:line="240" w:lineRule="auto"/>
      </w:pPr>
      <w:r>
        <w:separator/>
      </w:r>
    </w:p>
  </w:endnote>
  <w:endnote w:type="continuationSeparator" w:id="0">
    <w:p w:rsidR="00176CFD" w:rsidRDefault="0017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FD" w:rsidRDefault="00176CFD">
      <w:pPr>
        <w:spacing w:after="0" w:line="240" w:lineRule="auto"/>
      </w:pPr>
      <w:r>
        <w:separator/>
      </w:r>
    </w:p>
  </w:footnote>
  <w:footnote w:type="continuationSeparator" w:id="0">
    <w:p w:rsidR="00176CFD" w:rsidRDefault="00176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62A9C">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97E"/>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6A88-981E-42AE-AFAA-8DDDD082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76</Pages>
  <Words>23338</Words>
  <Characters>133033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6</cp:revision>
  <cp:lastPrinted>2024-05-15T07:09:00Z</cp:lastPrinted>
  <dcterms:created xsi:type="dcterms:W3CDTF">2025-01-13T05:47:00Z</dcterms:created>
  <dcterms:modified xsi:type="dcterms:W3CDTF">2025-01-13T06:08:00Z</dcterms:modified>
</cp:coreProperties>
</file>